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200" w:lineRule="atLeast"/>
        <w:jc w:val="center"/>
        <w:textAlignment w:val="auto"/>
        <w:rPr>
          <w:rFonts w:hint="eastAsia"/>
          <w:b w:val="0"/>
          <w:bCs/>
          <w:sz w:val="40"/>
          <w:szCs w:val="40"/>
        </w:rPr>
      </w:pPr>
      <w:r>
        <w:rPr>
          <w:rFonts w:hint="eastAsia"/>
          <w:b/>
          <w:sz w:val="40"/>
          <w:szCs w:val="40"/>
          <w:lang w:val="en-US" w:eastAsia="zh-CN"/>
        </w:rPr>
        <w:t xml:space="preserve"> </w:t>
      </w:r>
      <w:r>
        <w:rPr>
          <w:rFonts w:hint="eastAsia"/>
          <w:b w:val="0"/>
          <w:bCs/>
          <w:sz w:val="40"/>
          <w:szCs w:val="40"/>
          <w:lang w:eastAsia="zh-CN"/>
        </w:rPr>
        <w:t>池州</w:t>
      </w:r>
      <w:r>
        <w:rPr>
          <w:rFonts w:hint="eastAsia"/>
          <w:b w:val="0"/>
          <w:bCs/>
          <w:sz w:val="40"/>
          <w:szCs w:val="40"/>
        </w:rPr>
        <w:t>市特种设备监督检验中心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140" w:lineRule="atLeast"/>
        <w:ind w:left="10" w:leftChars="5" w:firstLine="2732" w:firstLineChars="1301"/>
        <w:jc w:val="both"/>
        <w:textAlignment w:val="auto"/>
        <w:rPr>
          <w:rFonts w:hint="default"/>
          <w:sz w:val="24"/>
          <w:lang w:val="en-US"/>
        </w:rPr>
      </w:pPr>
      <w:bookmarkStart w:id="0" w:name="_GoBack"/>
      <w:bookmarkEnd w:id="0"/>
      <w:r>
        <w:rPr>
          <w:rFonts w:hint="eastAsia"/>
          <w:b w:val="0"/>
          <w:bCs/>
          <w:sz w:val="21"/>
          <w:szCs w:val="21"/>
          <w:lang w:val="en-US" w:eastAsia="zh-CN"/>
        </w:rPr>
        <w:t xml:space="preserve">                                  </w:t>
      </w:r>
      <w:r>
        <w:rPr>
          <w:rFonts w:hint="eastAsia"/>
          <w:b w:val="0"/>
          <w:bCs/>
          <w:sz w:val="28"/>
          <w:szCs w:val="28"/>
        </w:rPr>
        <w:t>起重机械检验申报单</w:t>
      </w:r>
      <w:r>
        <w:rPr>
          <w:rFonts w:hint="eastAsia"/>
          <w:b w:val="0"/>
          <w:bCs/>
          <w:sz w:val="28"/>
          <w:szCs w:val="28"/>
          <w:lang w:val="en-US" w:eastAsia="zh-CN"/>
        </w:rPr>
        <w:t xml:space="preserve">                       </w:t>
      </w:r>
      <w:r>
        <w:rPr>
          <w:rFonts w:hint="eastAsia"/>
          <w:b w:val="0"/>
          <w:bCs/>
          <w:sz w:val="18"/>
          <w:szCs w:val="18"/>
          <w:lang w:val="en-US" w:eastAsia="zh-CN"/>
        </w:rPr>
        <w:t>申报单号：SBD</w:t>
      </w:r>
      <w:r>
        <w:rPr>
          <w:rFonts w:hint="eastAsia"/>
          <w:b/>
          <w:sz w:val="18"/>
          <w:szCs w:val="18"/>
          <w:lang w:val="en-US" w:eastAsia="zh-CN"/>
        </w:rPr>
        <w:t xml:space="preserve">——         </w:t>
      </w:r>
    </w:p>
    <w:tbl>
      <w:tblPr>
        <w:tblStyle w:val="4"/>
        <w:tblpPr w:leftFromText="180" w:rightFromText="180" w:vertAnchor="text" w:horzAnchor="page" w:tblpX="502" w:tblpY="112"/>
        <w:tblOverlap w:val="never"/>
        <w:tblW w:w="161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6"/>
        <w:gridCol w:w="810"/>
        <w:gridCol w:w="491"/>
        <w:gridCol w:w="1393"/>
        <w:gridCol w:w="1609"/>
        <w:gridCol w:w="827"/>
        <w:gridCol w:w="1101"/>
        <w:gridCol w:w="942"/>
        <w:gridCol w:w="1262"/>
        <w:gridCol w:w="1244"/>
        <w:gridCol w:w="1074"/>
        <w:gridCol w:w="826"/>
        <w:gridCol w:w="739"/>
        <w:gridCol w:w="855"/>
        <w:gridCol w:w="1187"/>
        <w:gridCol w:w="12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1847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申</w:t>
            </w:r>
            <w:r>
              <w:rPr>
                <w:rFonts w:hint="eastAsia"/>
                <w:sz w:val="21"/>
                <w:szCs w:val="21"/>
              </w:rPr>
              <w:t>报单位</w:t>
            </w:r>
          </w:p>
        </w:tc>
        <w:tc>
          <w:tcPr>
            <w:tcW w:w="3829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1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申报时间</w:t>
            </w:r>
          </w:p>
        </w:tc>
        <w:tc>
          <w:tcPr>
            <w:tcW w:w="3448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both"/>
              <w:textAlignment w:val="auto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      年     月      日</w:t>
            </w:r>
          </w:p>
        </w:tc>
        <w:tc>
          <w:tcPr>
            <w:tcW w:w="190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申报单位联系人</w:t>
            </w:r>
          </w:p>
        </w:tc>
        <w:tc>
          <w:tcPr>
            <w:tcW w:w="159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right"/>
              <w:textAlignment w:val="auto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1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电  话</w:t>
            </w:r>
          </w:p>
        </w:tc>
        <w:tc>
          <w:tcPr>
            <w:tcW w:w="12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right"/>
              <w:textAlignment w:val="auto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1847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使用单位</w:t>
            </w:r>
          </w:p>
        </w:tc>
        <w:tc>
          <w:tcPr>
            <w:tcW w:w="8378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0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管理部门</w:t>
            </w:r>
          </w:p>
        </w:tc>
        <w:tc>
          <w:tcPr>
            <w:tcW w:w="156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</w:p>
        </w:tc>
        <w:tc>
          <w:tcPr>
            <w:tcW w:w="8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联系人</w:t>
            </w:r>
          </w:p>
        </w:tc>
        <w:tc>
          <w:tcPr>
            <w:tcW w:w="247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1847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使用单位地址</w:t>
            </w:r>
          </w:p>
        </w:tc>
        <w:tc>
          <w:tcPr>
            <w:tcW w:w="3829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/>
                <w:sz w:val="21"/>
                <w:szCs w:val="21"/>
              </w:rPr>
              <w:t xml:space="preserve">市     区（县）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sz w:val="21"/>
                <w:szCs w:val="21"/>
              </w:rPr>
              <w:t xml:space="preserve">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sz w:val="21"/>
                <w:szCs w:val="21"/>
              </w:rPr>
              <w:t xml:space="preserve">  路      号</w:t>
            </w:r>
          </w:p>
        </w:tc>
        <w:tc>
          <w:tcPr>
            <w:tcW w:w="11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邮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/>
                <w:sz w:val="21"/>
                <w:szCs w:val="21"/>
              </w:rPr>
              <w:t>编</w:t>
            </w:r>
          </w:p>
        </w:tc>
        <w:tc>
          <w:tcPr>
            <w:tcW w:w="3448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</w:p>
        </w:tc>
        <w:tc>
          <w:tcPr>
            <w:tcW w:w="3494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电话</w:t>
            </w:r>
          </w:p>
        </w:tc>
        <w:tc>
          <w:tcPr>
            <w:tcW w:w="247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" w:hRule="atLeast"/>
        </w:trPr>
        <w:tc>
          <w:tcPr>
            <w:tcW w:w="16195" w:type="dxa"/>
            <w:gridSpan w:val="16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设备信息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</w:trPr>
        <w:tc>
          <w:tcPr>
            <w:tcW w:w="5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设备名称</w:t>
            </w:r>
          </w:p>
        </w:tc>
        <w:tc>
          <w:tcPr>
            <w:tcW w:w="188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注册代码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/使用登记证编号</w:t>
            </w:r>
          </w:p>
        </w:tc>
        <w:tc>
          <w:tcPr>
            <w:tcW w:w="160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出厂编号</w:t>
            </w:r>
          </w:p>
        </w:tc>
        <w:tc>
          <w:tcPr>
            <w:tcW w:w="82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起重量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(</w:t>
            </w:r>
            <w:r>
              <w:rPr>
                <w:rFonts w:hint="eastAsia"/>
                <w:sz w:val="21"/>
                <w:szCs w:val="21"/>
              </w:rPr>
              <w:t>Kg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)</w:t>
            </w:r>
          </w:p>
        </w:tc>
        <w:tc>
          <w:tcPr>
            <w:tcW w:w="11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大车</w:t>
            </w:r>
            <w:r>
              <w:rPr>
                <w:rFonts w:hint="eastAsia"/>
                <w:sz w:val="21"/>
                <w:szCs w:val="21"/>
              </w:rPr>
              <w:t>轨道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单边</w:t>
            </w:r>
            <w:r>
              <w:rPr>
                <w:rFonts w:hint="eastAsia"/>
                <w:sz w:val="21"/>
                <w:szCs w:val="21"/>
              </w:rPr>
              <w:t>长度(m)</w:t>
            </w:r>
          </w:p>
        </w:tc>
        <w:tc>
          <w:tcPr>
            <w:tcW w:w="9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作业高度(m)</w:t>
            </w:r>
          </w:p>
        </w:tc>
        <w:tc>
          <w:tcPr>
            <w:tcW w:w="126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检验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类别</w:t>
            </w:r>
          </w:p>
        </w:tc>
        <w:tc>
          <w:tcPr>
            <w:tcW w:w="124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起重机型式</w:t>
            </w:r>
          </w:p>
        </w:tc>
        <w:tc>
          <w:tcPr>
            <w:tcW w:w="10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主梁型式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</w:rPr>
              <w:t>双</w:t>
            </w:r>
            <w:r>
              <w:rPr>
                <w:rFonts w:hint="eastAsia"/>
                <w:sz w:val="21"/>
                <w:szCs w:val="21"/>
                <w:lang w:eastAsia="zh-CN"/>
              </w:rPr>
              <w:t>小车</w:t>
            </w:r>
          </w:p>
        </w:tc>
        <w:tc>
          <w:tcPr>
            <w:tcW w:w="7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副钩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</w:rPr>
              <w:t>吸盘/抓斗</w:t>
            </w:r>
          </w:p>
        </w:tc>
        <w:tc>
          <w:tcPr>
            <w:tcW w:w="11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</w:rPr>
              <w:t>跨度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m</w:t>
            </w:r>
            <w:r>
              <w:rPr>
                <w:rFonts w:hint="eastAsia"/>
                <w:lang w:eastAsia="zh-CN"/>
              </w:rPr>
              <w:t>）</w:t>
            </w:r>
            <w:r>
              <w:rPr>
                <w:rFonts w:hint="eastAsia"/>
                <w:lang w:val="en-US" w:eastAsia="zh-CN"/>
              </w:rPr>
              <w:t>/起升力矩（t.m）</w:t>
            </w:r>
          </w:p>
        </w:tc>
        <w:tc>
          <w:tcPr>
            <w:tcW w:w="12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其它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exact"/>
        </w:trPr>
        <w:tc>
          <w:tcPr>
            <w:tcW w:w="54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81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884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60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8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10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94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6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both"/>
              <w:textAlignment w:val="auto"/>
              <w:rPr>
                <w:rFonts w:hint="eastAsia" w:eastAsia="宋体"/>
                <w:sz w:val="24"/>
                <w:lang w:eastAsia="zh-CN"/>
              </w:rPr>
            </w:pPr>
          </w:p>
        </w:tc>
        <w:tc>
          <w:tcPr>
            <w:tcW w:w="124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2"/>
                <w:szCs w:val="18"/>
              </w:rPr>
            </w:pPr>
            <w:r>
              <w:rPr>
                <w:rFonts w:hint="eastAsia"/>
                <w:sz w:val="22"/>
                <w:szCs w:val="18"/>
              </w:rPr>
              <w:t>□桥式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2"/>
                <w:szCs w:val="18"/>
              </w:rPr>
            </w:pPr>
            <w:r>
              <w:rPr>
                <w:rFonts w:hint="eastAsia"/>
                <w:sz w:val="22"/>
                <w:szCs w:val="18"/>
                <w:lang w:eastAsia="zh-CN"/>
              </w:rPr>
              <w:t>□</w:t>
            </w:r>
            <w:r>
              <w:rPr>
                <w:rFonts w:hint="eastAsia"/>
                <w:sz w:val="22"/>
                <w:szCs w:val="18"/>
              </w:rPr>
              <w:t>门式</w:t>
            </w:r>
          </w:p>
        </w:tc>
        <w:tc>
          <w:tcPr>
            <w:tcW w:w="107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单梁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双梁</w:t>
            </w:r>
          </w:p>
        </w:tc>
        <w:tc>
          <w:tcPr>
            <w:tcW w:w="82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73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2"/>
                <w:szCs w:val="18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85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2"/>
                <w:szCs w:val="18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118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8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exact"/>
        </w:trPr>
        <w:tc>
          <w:tcPr>
            <w:tcW w:w="54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81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884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60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8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10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94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6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4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2"/>
                <w:szCs w:val="18"/>
              </w:rPr>
            </w:pPr>
            <w:r>
              <w:rPr>
                <w:rFonts w:hint="eastAsia"/>
                <w:sz w:val="22"/>
                <w:szCs w:val="18"/>
              </w:rPr>
              <w:t>□桥式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  <w:lang w:eastAsia="zh-CN"/>
              </w:rPr>
              <w:t>□</w:t>
            </w:r>
            <w:r>
              <w:rPr>
                <w:rFonts w:hint="eastAsia"/>
                <w:sz w:val="22"/>
                <w:szCs w:val="18"/>
              </w:rPr>
              <w:t>门式</w:t>
            </w:r>
          </w:p>
        </w:tc>
        <w:tc>
          <w:tcPr>
            <w:tcW w:w="107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单梁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双梁</w:t>
            </w:r>
          </w:p>
        </w:tc>
        <w:tc>
          <w:tcPr>
            <w:tcW w:w="82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73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85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118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8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exact"/>
        </w:trPr>
        <w:tc>
          <w:tcPr>
            <w:tcW w:w="54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81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884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60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8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10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94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6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4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2"/>
                <w:szCs w:val="18"/>
              </w:rPr>
            </w:pPr>
            <w:r>
              <w:rPr>
                <w:rFonts w:hint="eastAsia"/>
                <w:sz w:val="22"/>
                <w:szCs w:val="18"/>
              </w:rPr>
              <w:t>□桥式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  <w:lang w:eastAsia="zh-CN"/>
              </w:rPr>
              <w:t>□</w:t>
            </w:r>
            <w:r>
              <w:rPr>
                <w:rFonts w:hint="eastAsia"/>
                <w:sz w:val="22"/>
                <w:szCs w:val="18"/>
              </w:rPr>
              <w:t>门式</w:t>
            </w:r>
          </w:p>
        </w:tc>
        <w:tc>
          <w:tcPr>
            <w:tcW w:w="107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单梁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双梁</w:t>
            </w:r>
          </w:p>
        </w:tc>
        <w:tc>
          <w:tcPr>
            <w:tcW w:w="82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73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85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118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8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exact"/>
        </w:trPr>
        <w:tc>
          <w:tcPr>
            <w:tcW w:w="54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81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884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60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8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10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94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6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4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2"/>
                <w:szCs w:val="18"/>
              </w:rPr>
            </w:pPr>
            <w:r>
              <w:rPr>
                <w:rFonts w:hint="eastAsia"/>
                <w:sz w:val="22"/>
                <w:szCs w:val="18"/>
              </w:rPr>
              <w:t>□桥式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  <w:lang w:eastAsia="zh-CN"/>
              </w:rPr>
              <w:t>□</w:t>
            </w:r>
            <w:r>
              <w:rPr>
                <w:rFonts w:hint="eastAsia"/>
                <w:sz w:val="22"/>
                <w:szCs w:val="18"/>
              </w:rPr>
              <w:t>门式</w:t>
            </w:r>
          </w:p>
        </w:tc>
        <w:tc>
          <w:tcPr>
            <w:tcW w:w="107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单梁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双梁</w:t>
            </w:r>
          </w:p>
        </w:tc>
        <w:tc>
          <w:tcPr>
            <w:tcW w:w="82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73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85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118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8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exact"/>
        </w:trPr>
        <w:tc>
          <w:tcPr>
            <w:tcW w:w="54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81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884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60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8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10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94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6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4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2"/>
                <w:szCs w:val="18"/>
              </w:rPr>
            </w:pPr>
            <w:r>
              <w:rPr>
                <w:rFonts w:hint="eastAsia"/>
                <w:sz w:val="22"/>
                <w:szCs w:val="18"/>
              </w:rPr>
              <w:t>□桥式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  <w:lang w:eastAsia="zh-CN"/>
              </w:rPr>
              <w:t>□</w:t>
            </w:r>
            <w:r>
              <w:rPr>
                <w:rFonts w:hint="eastAsia"/>
                <w:sz w:val="22"/>
                <w:szCs w:val="18"/>
              </w:rPr>
              <w:t>门式</w:t>
            </w:r>
          </w:p>
        </w:tc>
        <w:tc>
          <w:tcPr>
            <w:tcW w:w="107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单梁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双梁</w:t>
            </w:r>
          </w:p>
        </w:tc>
        <w:tc>
          <w:tcPr>
            <w:tcW w:w="82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73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85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118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8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exact"/>
        </w:trPr>
        <w:tc>
          <w:tcPr>
            <w:tcW w:w="54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81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884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60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8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10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94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6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4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2"/>
                <w:szCs w:val="18"/>
              </w:rPr>
            </w:pPr>
            <w:r>
              <w:rPr>
                <w:rFonts w:hint="eastAsia"/>
                <w:sz w:val="22"/>
                <w:szCs w:val="18"/>
              </w:rPr>
              <w:t>□桥式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  <w:lang w:eastAsia="zh-CN"/>
              </w:rPr>
              <w:t>□</w:t>
            </w:r>
            <w:r>
              <w:rPr>
                <w:rFonts w:hint="eastAsia"/>
                <w:sz w:val="22"/>
                <w:szCs w:val="18"/>
              </w:rPr>
              <w:t>门式</w:t>
            </w:r>
          </w:p>
        </w:tc>
        <w:tc>
          <w:tcPr>
            <w:tcW w:w="107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单梁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双梁</w:t>
            </w:r>
          </w:p>
        </w:tc>
        <w:tc>
          <w:tcPr>
            <w:tcW w:w="82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73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85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118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8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16195" w:type="dxa"/>
            <w:gridSpan w:val="16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ind w:firstLine="600" w:firstLineChars="25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我单位有上述设备，现场具备检验条件，相关资料已准备齐全，特此申报检验。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ind w:right="720"/>
              <w:jc w:val="right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年  月  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ind w:right="600"/>
              <w:jc w:val="right"/>
              <w:textAlignment w:val="auto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   </w:t>
            </w:r>
            <w:r>
              <w:rPr>
                <w:rFonts w:hint="eastAsia"/>
                <w:sz w:val="24"/>
              </w:rPr>
              <w:t>（申报单位公章）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3" w:hRule="atLeast"/>
        </w:trPr>
        <w:tc>
          <w:tcPr>
            <w:tcW w:w="16195" w:type="dxa"/>
            <w:gridSpan w:val="16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textAlignment w:val="auto"/>
              <w:rPr>
                <w:rFonts w:hint="default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  <w:r>
              <w:rPr>
                <w:rFonts w:hint="eastAsia"/>
                <w:sz w:val="21"/>
                <w:szCs w:val="21"/>
                <w:lang w:eastAsia="zh-CN"/>
              </w:rPr>
              <w:t>：一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、你单位申报的</w:t>
            </w:r>
            <w:r>
              <w:rPr>
                <w:rFonts w:hint="eastAsia"/>
                <w:sz w:val="21"/>
                <w:szCs w:val="21"/>
                <w:u w:val="single"/>
                <w:lang w:val="en-US" w:eastAsia="zh-CN"/>
              </w:rPr>
              <w:t xml:space="preserve">         </w:t>
            </w:r>
            <w:r>
              <w:rPr>
                <w:rFonts w:hint="eastAsia"/>
                <w:sz w:val="21"/>
                <w:szCs w:val="21"/>
                <w:u w:val="none"/>
                <w:lang w:val="en-US" w:eastAsia="zh-CN"/>
              </w:rPr>
              <w:t>台设备，应缴纳检验费</w:t>
            </w:r>
            <w:r>
              <w:rPr>
                <w:rFonts w:hint="eastAsia"/>
                <w:sz w:val="21"/>
                <w:szCs w:val="21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/>
                <w:sz w:val="21"/>
                <w:szCs w:val="21"/>
                <w:u w:val="none"/>
                <w:lang w:val="en-US" w:eastAsia="zh-CN"/>
              </w:rPr>
              <w:t>元。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ind w:firstLine="630" w:firstLineChars="300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二、</w:t>
            </w:r>
            <w:r>
              <w:rPr>
                <w:rFonts w:hint="eastAsia"/>
                <w:sz w:val="21"/>
                <w:szCs w:val="21"/>
              </w:rPr>
              <w:t>缴费方式： ①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sz w:val="21"/>
                <w:szCs w:val="21"/>
              </w:rPr>
              <w:t>窗口缴费（扫码、刷卡、现金等）</w:t>
            </w:r>
            <w:r>
              <w:rPr>
                <w:rFonts w:hint="eastAsia"/>
                <w:sz w:val="21"/>
                <w:szCs w:val="21"/>
                <w:lang w:eastAsia="zh-CN"/>
              </w:rPr>
              <w:t>；</w:t>
            </w:r>
            <w:r>
              <w:rPr>
                <w:rFonts w:hint="eastAsia"/>
                <w:sz w:val="21"/>
                <w:szCs w:val="21"/>
              </w:rPr>
              <w:t xml:space="preserve">   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sz w:val="21"/>
                <w:szCs w:val="21"/>
              </w:rPr>
              <w:t>②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sz w:val="21"/>
                <w:szCs w:val="21"/>
              </w:rPr>
              <w:t>转账付款：缴款单位登录安徽省统一公共支付平台→点击“虚拟账号缴款”→ 输入缴款识别码 → 核对应缴款信息，选择生成虚拟账号信息。通过网银转账或银行柜面等方式完成。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ind w:firstLine="1205" w:firstLineChars="50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  <w:t>特别提示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>①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</w:rPr>
              <w:t>一个缴款识别码对应一个虚拟账号</w:t>
            </w:r>
            <w:r>
              <w:rPr>
                <w:rFonts w:hint="eastAsia"/>
                <w:lang w:eastAsia="zh-CN"/>
              </w:rPr>
              <w:t>；</w:t>
            </w:r>
            <w:r>
              <w:rPr>
                <w:rFonts w:hint="eastAsia"/>
              </w:rPr>
              <w:t>② 虚拟账号一旦获取成功，无法使用其他方式支付。</w:t>
            </w:r>
            <w:r>
              <w:rPr>
                <w:rFonts w:hint="eastAsia"/>
                <w:sz w:val="24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三、客户应准备的技术资料、检验现场的准备、检验（测）时的配合工作及安全措施请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与检验人员联系。       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ind w:firstLine="630" w:firstLineChars="300"/>
              <w:textAlignment w:val="auto"/>
              <w:rPr>
                <w:rFonts w:hint="eastAsia"/>
                <w:sz w:val="24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四、费用缴清后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，请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提供发票信息</w:t>
            </w: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>、申报单或者缴费通知单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领取检验报告。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检验报告领取方式：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窗口领取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快递邮寄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ind w:firstLine="630" w:firstLineChars="300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五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、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填表说明：1、“注册代码”栏，新设备填写设备代码，在用设备填写设备注册代码或使用登记证编号。2、检验类别：定期检验、监督检验。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ind w:left="2310" w:leftChars="1000" w:hanging="210" w:hangingChars="100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3、“其他”栏：门座式起重机；桅杆、浮式起重机等；自升塔式起重机；机械式车设备车位数等；</w:t>
            </w:r>
            <w:r>
              <w:rPr>
                <w:rFonts w:hint="eastAsia"/>
                <w:color w:val="C00000"/>
                <w:sz w:val="21"/>
                <w:szCs w:val="21"/>
                <w:lang w:val="en-US" w:eastAsia="zh-CN"/>
              </w:rPr>
              <w:t>若多台起重机在同一跨，请在此栏备注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。4、升降机的提升高度填写在“作业高度栏”。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</w:pPr>
    </w:p>
    <w:sectPr>
      <w:headerReference r:id="rId4" w:type="first"/>
      <w:footerReference r:id="rId6" w:type="first"/>
      <w:headerReference r:id="rId3" w:type="even"/>
      <w:footerReference r:id="rId5" w:type="even"/>
      <w:pgSz w:w="16838" w:h="11906" w:orient="landscape"/>
      <w:pgMar w:top="283" w:right="720" w:bottom="57" w:left="72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M3MjUwNzg5OWVlZGUzNDg2OTZhZTU4YjMwODhhYjYifQ=="/>
  </w:docVars>
  <w:rsids>
    <w:rsidRoot w:val="274F52E9"/>
    <w:rsid w:val="047C774D"/>
    <w:rsid w:val="04974587"/>
    <w:rsid w:val="0C3427C8"/>
    <w:rsid w:val="0C8E71B6"/>
    <w:rsid w:val="0E38608B"/>
    <w:rsid w:val="0E6519B8"/>
    <w:rsid w:val="13B04740"/>
    <w:rsid w:val="15444C12"/>
    <w:rsid w:val="159F0E3C"/>
    <w:rsid w:val="1CC54104"/>
    <w:rsid w:val="274F52E9"/>
    <w:rsid w:val="2F261C5C"/>
    <w:rsid w:val="3745445F"/>
    <w:rsid w:val="3C2554CB"/>
    <w:rsid w:val="41D1123C"/>
    <w:rsid w:val="46682918"/>
    <w:rsid w:val="4AE76589"/>
    <w:rsid w:val="53B0248C"/>
    <w:rsid w:val="5CFC4CEE"/>
    <w:rsid w:val="637013A0"/>
    <w:rsid w:val="63B22635"/>
    <w:rsid w:val="691D4892"/>
    <w:rsid w:val="6AEB0EB8"/>
    <w:rsid w:val="6F1D15D2"/>
    <w:rsid w:val="6FAE74A6"/>
    <w:rsid w:val="7C525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635</Words>
  <Characters>662</Characters>
  <Lines>0</Lines>
  <Paragraphs>0</Paragraphs>
  <TotalTime>8</TotalTime>
  <ScaleCrop>false</ScaleCrop>
  <LinksUpToDate>false</LinksUpToDate>
  <CharactersWithSpaces>857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2020-02-26T01:43:00Z</dcterms:created>
  <dc:creator>淘宝1401236667</dc:creator>
  <cp:lastModifiedBy>Administrator</cp:lastModifiedBy>
  <cp:lastPrinted>2022-05-19T02:44:00Z</cp:lastPrinted>
  <dcterms:modified xsi:type="dcterms:W3CDTF">2024-01-03T00:48:48Z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E6052DE0145E400FA1FD50E6A3B9F219_13</vt:lpwstr>
  </property>
</Properties>
</file>