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F4E69">
      <w:pPr>
        <w:pStyle w:val="5"/>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bookmarkStart w:id="2" w:name="_GoBack"/>
      <w:r>
        <w:rPr>
          <w:rFonts w:hint="eastAsia" w:ascii="方正小标宋简体" w:hAnsi="方正小标宋简体" w:eastAsia="方正小标宋简体" w:cs="方正小标宋简体"/>
          <w:b w:val="0"/>
          <w:bCs w:val="0"/>
          <w:sz w:val="44"/>
          <w:szCs w:val="44"/>
          <w:lang w:eastAsia="zh-CN"/>
        </w:rPr>
        <w:t>《</w:t>
      </w:r>
      <w:r>
        <w:rPr>
          <w:rFonts w:hint="eastAsia" w:ascii="方正小标宋简体" w:hAnsi="方正小标宋简体" w:eastAsia="方正小标宋简体" w:cs="方正小标宋简体"/>
          <w:b w:val="0"/>
          <w:bCs w:val="0"/>
          <w:sz w:val="44"/>
          <w:szCs w:val="44"/>
        </w:rPr>
        <w:t>池州市住宅电梯</w:t>
      </w:r>
      <w:r>
        <w:rPr>
          <w:rFonts w:hint="eastAsia" w:ascii="方正小标宋简体" w:hAnsi="方正小标宋简体" w:eastAsia="方正小标宋简体" w:cs="方正小标宋简体"/>
          <w:b w:val="0"/>
          <w:bCs w:val="0"/>
          <w:sz w:val="44"/>
          <w:szCs w:val="44"/>
          <w:lang w:eastAsia="zh-CN"/>
        </w:rPr>
        <w:t>安全</w:t>
      </w:r>
      <w:r>
        <w:rPr>
          <w:rFonts w:hint="eastAsia" w:ascii="方正小标宋简体" w:hAnsi="方正小标宋简体" w:eastAsia="方正小标宋简体" w:cs="方正小标宋简体"/>
          <w:b w:val="0"/>
          <w:bCs w:val="0"/>
          <w:sz w:val="44"/>
          <w:szCs w:val="44"/>
        </w:rPr>
        <w:t>管理条例</w:t>
      </w:r>
    </w:p>
    <w:p w14:paraId="4F640E39">
      <w:pPr>
        <w:pStyle w:val="5"/>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（草案征求意见稿）》</w:t>
      </w:r>
      <w:r>
        <w:rPr>
          <w:rFonts w:hint="eastAsia" w:ascii="方正小标宋简体" w:hAnsi="方正小标宋简体" w:eastAsia="方正小标宋简体" w:cs="方正小标宋简体"/>
          <w:b w:val="0"/>
          <w:bCs w:val="0"/>
          <w:sz w:val="44"/>
          <w:szCs w:val="44"/>
        </w:rPr>
        <w:t>起草说明</w:t>
      </w:r>
    </w:p>
    <w:bookmarkEnd w:id="2"/>
    <w:p w14:paraId="5204F29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黑体" w:hAnsi="黑体" w:eastAsia="黑体" w:cs="仿宋"/>
          <w:sz w:val="32"/>
          <w:szCs w:val="32"/>
        </w:rPr>
      </w:pPr>
      <w:bookmarkStart w:id="0" w:name="bookmark0"/>
      <w:r>
        <w:rPr>
          <w:rFonts w:ascii="黑体" w:hAnsi="黑体" w:eastAsia="黑体" w:cs="仿宋"/>
          <w:sz w:val="32"/>
          <w:szCs w:val="32"/>
        </w:rPr>
        <w:t>一</w:t>
      </w:r>
      <w:bookmarkEnd w:id="0"/>
      <w:r>
        <w:rPr>
          <w:rFonts w:ascii="黑体" w:hAnsi="黑体" w:eastAsia="黑体" w:cs="仿宋"/>
          <w:sz w:val="32"/>
          <w:szCs w:val="32"/>
        </w:rPr>
        <w:t>、</w:t>
      </w:r>
      <w:r>
        <w:rPr>
          <w:rFonts w:hint="eastAsia" w:ascii="黑体" w:hAnsi="黑体" w:eastAsia="黑体" w:cs="仿宋"/>
          <w:sz w:val="32"/>
          <w:szCs w:val="32"/>
          <w:lang w:val="en-US" w:eastAsia="zh-CN"/>
        </w:rPr>
        <w:t>起草</w:t>
      </w:r>
      <w:r>
        <w:rPr>
          <w:rFonts w:ascii="黑体" w:hAnsi="黑体" w:eastAsia="黑体" w:cs="仿宋"/>
          <w:sz w:val="32"/>
          <w:szCs w:val="32"/>
        </w:rPr>
        <w:t>背景和依据</w:t>
      </w:r>
    </w:p>
    <w:p w14:paraId="00B1230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5"/>
        <w:jc w:val="both"/>
        <w:textAlignment w:val="auto"/>
        <w:rPr>
          <w:rFonts w:hint="eastAsia" w:ascii="仿宋_GB2312" w:hAnsi="仿宋_GB2312" w:eastAsia="仿宋_GB2312" w:cs="仿宋_GB2312"/>
          <w:b w:val="0"/>
          <w:i w:val="0"/>
          <w:caps w:val="0"/>
          <w:color w:val="000000"/>
          <w:spacing w:val="0"/>
          <w:sz w:val="32"/>
          <w:szCs w:val="32"/>
          <w:highlight w:val="none"/>
          <w:lang w:eastAsia="zh-CN"/>
        </w:rPr>
      </w:pPr>
      <w:bookmarkStart w:id="1" w:name="bookmark4"/>
      <w:r>
        <w:rPr>
          <w:rFonts w:hint="eastAsia" w:ascii="仿宋_GB2312" w:hAnsi="仿宋_GB2312" w:eastAsia="仿宋_GB2312" w:cs="仿宋_GB2312"/>
          <w:color w:val="auto"/>
          <w:kern w:val="2"/>
          <w:sz w:val="32"/>
          <w:szCs w:val="32"/>
          <w:lang w:val="en-US" w:eastAsia="zh-CN" w:bidi="ar-SA"/>
        </w:rPr>
        <w:t>近年来，随着我市经济社会和城市建设的不断发展，住宅电梯已成为人民群众工作和生活不可或缺的乘行工具，居民住宅电梯安全，直接关系到社会公共安全、和谐稳定。</w:t>
      </w:r>
      <w:r>
        <w:rPr>
          <w:rFonts w:hint="eastAsia" w:ascii="仿宋_GB2312" w:hAnsi="仿宋_GB2312" w:eastAsia="仿宋_GB2312" w:cs="仿宋_GB2312"/>
          <w:b w:val="0"/>
          <w:i w:val="0"/>
          <w:caps w:val="0"/>
          <w:color w:val="000000"/>
          <w:spacing w:val="0"/>
          <w:sz w:val="32"/>
          <w:szCs w:val="32"/>
          <w:highlight w:val="none"/>
          <w:lang w:eastAsia="zh-CN"/>
        </w:rPr>
        <w:t>我市住宅电梯安全形势总体平稳，但住宅电梯保有量快速增长及老旧住宅电梯数量逐渐增加，住宅电梯安全监管的重要性和复杂性日益显现。</w:t>
      </w:r>
    </w:p>
    <w:p w14:paraId="2193A64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5"/>
        <w:jc w:val="both"/>
        <w:textAlignment w:val="auto"/>
        <w:rPr>
          <w:rFonts w:hint="eastAsia" w:ascii="仿宋_GB2312" w:hAnsi="仿宋_GB2312" w:eastAsia="仿宋_GB2312" w:cs="仿宋_GB2312"/>
          <w:b w:val="0"/>
          <w:i w:val="0"/>
          <w:caps w:val="0"/>
          <w:color w:val="000000"/>
          <w:spacing w:val="0"/>
          <w:sz w:val="32"/>
          <w:szCs w:val="32"/>
          <w:highlight w:val="none"/>
          <w:lang w:eastAsia="zh-CN"/>
        </w:rPr>
      </w:pPr>
      <w:r>
        <w:rPr>
          <w:rFonts w:hint="eastAsia" w:ascii="仿宋_GB2312" w:hAnsi="仿宋_GB2312" w:eastAsia="仿宋_GB2312" w:cs="仿宋_GB2312"/>
          <w:kern w:val="2"/>
          <w:sz w:val="32"/>
          <w:szCs w:val="32"/>
          <w:lang w:val="en-US" w:eastAsia="zh-CN" w:bidi="ar-SA"/>
        </w:rPr>
        <w:t>截至目前，我市在用电梯总计8507台，其中，住宅电梯6197台。</w:t>
      </w:r>
      <w:r>
        <w:rPr>
          <w:rFonts w:hint="eastAsia" w:ascii="仿宋_GB2312" w:hAnsi="仿宋_GB2312" w:eastAsia="仿宋_GB2312" w:cs="仿宋_GB2312"/>
          <w:b w:val="0"/>
          <w:i w:val="0"/>
          <w:caps w:val="0"/>
          <w:color w:val="000000"/>
          <w:spacing w:val="0"/>
          <w:sz w:val="32"/>
          <w:szCs w:val="32"/>
          <w:highlight w:val="none"/>
          <w:lang w:val="en-US" w:eastAsia="zh-CN"/>
        </w:rPr>
        <w:t>《安徽省电梯安全监督管理办法</w:t>
      </w:r>
      <w:r>
        <w:rPr>
          <w:rFonts w:hint="eastAsia" w:ascii="仿宋_GB2312" w:hAnsi="仿宋_GB2312" w:eastAsia="仿宋_GB2312" w:cs="仿宋_GB2312"/>
          <w:kern w:val="2"/>
          <w:sz w:val="32"/>
          <w:szCs w:val="32"/>
          <w:lang w:val="en-US" w:eastAsia="zh-CN" w:bidi="ar-SA"/>
        </w:rPr>
        <w:t>》自2016年4月1日起施行以来，</w:t>
      </w:r>
      <w:r>
        <w:rPr>
          <w:rFonts w:hint="eastAsia" w:ascii="仿宋_GB2312" w:hAnsi="仿宋_GB2312" w:eastAsia="仿宋_GB2312" w:cs="仿宋_GB2312"/>
          <w:b w:val="0"/>
          <w:i w:val="0"/>
          <w:caps w:val="0"/>
          <w:color w:val="000000"/>
          <w:spacing w:val="0"/>
          <w:sz w:val="32"/>
          <w:szCs w:val="32"/>
          <w:highlight w:val="none"/>
          <w:lang w:val="en-US" w:eastAsia="zh-CN"/>
        </w:rPr>
        <w:t>规范了电梯安全管理、落实了各方安全监管职责，但在实践中发现一些条款需要进一步细化完善。</w:t>
      </w:r>
      <w:r>
        <w:rPr>
          <w:rFonts w:hint="eastAsia" w:ascii="仿宋_GB2312" w:hAnsi="仿宋_GB2312" w:eastAsia="仿宋_GB2312" w:cs="仿宋_GB2312"/>
          <w:b w:val="0"/>
          <w:i w:val="0"/>
          <w:caps w:val="0"/>
          <w:color w:val="000000"/>
          <w:spacing w:val="0"/>
          <w:sz w:val="32"/>
          <w:szCs w:val="32"/>
          <w:highlight w:val="none"/>
          <w:lang w:eastAsia="zh-CN"/>
        </w:rPr>
        <w:t>2018年《国务院办公厅关于加强电梯质量安全工作的意见》（国办发〔2018〕8号）规定“坚持依法监管。健全完善法律法规和标准体系，充分运用法治思维和法治方式开展电梯安全监管工作，坚持权责一致，落实相关方主体责任”，并提出了加强电梯安全管理的一系列新措施。国家市场监管总局</w:t>
      </w:r>
      <w:r>
        <w:rPr>
          <w:rFonts w:hint="eastAsia" w:ascii="仿宋_GB2312" w:hAnsi="仿宋_GB2312" w:eastAsia="仿宋_GB2312" w:cs="仿宋_GB2312"/>
          <w:b w:val="0"/>
          <w:i w:val="0"/>
          <w:caps w:val="0"/>
          <w:color w:val="000000"/>
          <w:spacing w:val="0"/>
          <w:sz w:val="32"/>
          <w:szCs w:val="32"/>
          <w:highlight w:val="none"/>
          <w:lang w:val="en-US" w:eastAsia="zh-CN"/>
        </w:rPr>
        <w:t>2020年</w:t>
      </w:r>
      <w:r>
        <w:rPr>
          <w:rFonts w:hint="eastAsia" w:ascii="仿宋_GB2312" w:hAnsi="仿宋_GB2312" w:eastAsia="仿宋_GB2312" w:cs="仿宋_GB2312"/>
          <w:b w:val="0"/>
          <w:i w:val="0"/>
          <w:caps w:val="0"/>
          <w:color w:val="000000"/>
          <w:spacing w:val="0"/>
          <w:sz w:val="32"/>
          <w:szCs w:val="32"/>
          <w:highlight w:val="none"/>
          <w:lang w:eastAsia="zh-CN"/>
        </w:rPr>
        <w:t>印发《关于进一步做好改进电梯维护保养模式和调整电梯检验检测方式试点工作的意见》（国市监特设〔2020〕56号），对电梯维护保养和检验检测方式提出了改革意见。</w:t>
      </w:r>
    </w:p>
    <w:p w14:paraId="64318D2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目前，</w:t>
      </w:r>
      <w:r>
        <w:rPr>
          <w:rFonts w:hint="eastAsia" w:ascii="仿宋_GB2312" w:hAnsi="仿宋_GB2312" w:eastAsia="仿宋_GB2312" w:cs="仿宋_GB2312"/>
          <w:sz w:val="32"/>
          <w:szCs w:val="32"/>
          <w:highlight w:val="none"/>
          <w:lang w:eastAsia="zh-CN"/>
        </w:rPr>
        <w:t>我市住宅电梯安全管理中存在着住宅电梯安装前的土建施工阶段即留有安全隐患，且这些隐患在后期难以整改；县（区）政府特种设备安全监管部门和相关职能部门监管职责未能有效落实；住宅电梯使用管理不到位，维护保养不规范；住宅电梯日常运行、维护保养、修理、改造、更新等所需费用筹集困难；住宅电梯信息化管理基础和专业应急救援力量薄弱等问题。住宅电梯安全既涉及生产安装、使用管理、维护保养、检验检测、应急救援、监督管理等各方面的权利义务关系，</w:t>
      </w:r>
      <w:r>
        <w:rPr>
          <w:rFonts w:hint="eastAsia" w:ascii="仿宋_GB2312" w:hAnsi="仿宋_GB2312" w:eastAsia="仿宋_GB2312" w:cs="仿宋_GB2312"/>
          <w:sz w:val="32"/>
          <w:szCs w:val="32"/>
          <w:highlight w:val="none"/>
          <w:lang w:val="en-US" w:eastAsia="zh-CN"/>
        </w:rPr>
        <w:t>又</w:t>
      </w:r>
      <w:r>
        <w:rPr>
          <w:rFonts w:hint="eastAsia" w:ascii="仿宋_GB2312" w:hAnsi="仿宋_GB2312" w:eastAsia="仿宋_GB2312" w:cs="仿宋_GB2312"/>
          <w:sz w:val="32"/>
          <w:szCs w:val="32"/>
          <w:highlight w:val="none"/>
          <w:lang w:eastAsia="zh-CN"/>
        </w:rPr>
        <w:t>涉及房产管理、城乡建设、城市管理、市场监管、应急管理等多个部门的监管职责，安全监管环节多、责任链条长。因此，根据我市实际制定一部住宅电梯安全</w:t>
      </w:r>
      <w:r>
        <w:rPr>
          <w:rFonts w:hint="eastAsia" w:ascii="仿宋_GB2312" w:hAnsi="仿宋_GB2312" w:eastAsia="仿宋_GB2312" w:cs="仿宋_GB2312"/>
          <w:sz w:val="32"/>
          <w:szCs w:val="32"/>
          <w:highlight w:val="none"/>
          <w:lang w:val="en-US" w:eastAsia="zh-CN"/>
        </w:rPr>
        <w:t>管理</w:t>
      </w:r>
      <w:r>
        <w:rPr>
          <w:rFonts w:hint="eastAsia" w:ascii="仿宋_GB2312" w:hAnsi="仿宋_GB2312" w:eastAsia="仿宋_GB2312" w:cs="仿宋_GB2312"/>
          <w:sz w:val="32"/>
          <w:szCs w:val="32"/>
          <w:highlight w:val="none"/>
          <w:lang w:eastAsia="zh-CN"/>
        </w:rPr>
        <w:t>条例，进一步规范住宅电梯安全管理工作，完善住宅电梯安全治理模式，保障人民群众人身和财产安全，十分必要。</w:t>
      </w:r>
    </w:p>
    <w:p w14:paraId="29EFE4B2">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w:t>
      </w:r>
      <w:bookmarkEnd w:id="1"/>
      <w:r>
        <w:rPr>
          <w:rFonts w:hint="default" w:ascii="Times New Roman" w:hAnsi="Times New Roman" w:eastAsia="黑体" w:cs="Times New Roman"/>
          <w:sz w:val="32"/>
          <w:szCs w:val="32"/>
        </w:rPr>
        <w:t>、</w:t>
      </w:r>
      <w:r>
        <w:rPr>
          <w:rFonts w:hint="eastAsia" w:ascii="Times New Roman" w:hAnsi="Times New Roman" w:eastAsia="黑体" w:cs="Times New Roman"/>
          <w:sz w:val="32"/>
          <w:szCs w:val="32"/>
          <w:lang w:eastAsia="zh-CN"/>
        </w:rPr>
        <w:t>起草</w:t>
      </w:r>
      <w:r>
        <w:rPr>
          <w:rFonts w:hint="default" w:ascii="Times New Roman" w:hAnsi="Times New Roman" w:eastAsia="黑体" w:cs="Times New Roman"/>
          <w:sz w:val="32"/>
          <w:szCs w:val="32"/>
        </w:rPr>
        <w:t>过程</w:t>
      </w:r>
    </w:p>
    <w:p w14:paraId="1B105BA4">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
        </w:rPr>
      </w:pPr>
      <w:r>
        <w:rPr>
          <w:rFonts w:hint="eastAsia" w:ascii="楷体" w:hAnsi="楷体" w:eastAsia="楷体" w:cs="楷体"/>
          <w:b w:val="0"/>
          <w:bCs w:val="0"/>
          <w:kern w:val="2"/>
          <w:sz w:val="32"/>
          <w:szCs w:val="32"/>
          <w:lang w:val="en-US" w:eastAsia="zh-CN" w:bidi="ar"/>
        </w:rPr>
        <w:t>一是</w:t>
      </w:r>
      <w:r>
        <w:rPr>
          <w:rFonts w:hint="eastAsia" w:ascii="楷体" w:hAnsi="楷体" w:eastAsia="楷体" w:cs="楷体"/>
          <w:b w:val="0"/>
          <w:bCs w:val="0"/>
          <w:sz w:val="32"/>
          <w:szCs w:val="32"/>
        </w:rPr>
        <w:t>深入调研</w:t>
      </w:r>
      <w:r>
        <w:rPr>
          <w:rFonts w:hint="eastAsia" w:ascii="楷体" w:hAnsi="楷体" w:eastAsia="楷体" w:cs="楷体"/>
          <w:b w:val="0"/>
          <w:bCs w:val="0"/>
          <w:sz w:val="32"/>
          <w:szCs w:val="32"/>
          <w:lang w:eastAsia="zh-CN"/>
        </w:rPr>
        <w:t>论证。</w:t>
      </w:r>
      <w:r>
        <w:rPr>
          <w:rFonts w:hint="eastAsia" w:ascii="仿宋_GB2312" w:hAnsi="仿宋_GB2312" w:eastAsia="仿宋_GB2312" w:cs="仿宋_GB2312"/>
          <w:kern w:val="2"/>
          <w:sz w:val="32"/>
          <w:szCs w:val="32"/>
          <w:highlight w:val="none"/>
          <w:lang w:val="en-US" w:eastAsia="zh-CN" w:bidi="ar"/>
        </w:rPr>
        <w:t>2024年由市人大常委会程国清副主任率队</w:t>
      </w:r>
      <w:r>
        <w:rPr>
          <w:rFonts w:hint="eastAsia" w:ascii="仿宋" w:hAnsi="仿宋" w:eastAsia="仿宋" w:cs="仿宋"/>
          <w:sz w:val="32"/>
          <w:szCs w:val="32"/>
        </w:rPr>
        <w:t>深入全市各个区域，对不同类型的住宅小区进行实地走访</w:t>
      </w:r>
      <w:r>
        <w:rPr>
          <w:rFonts w:hint="eastAsia" w:ascii="仿宋" w:hAnsi="仿宋" w:eastAsia="仿宋" w:cs="仿宋"/>
          <w:sz w:val="32"/>
          <w:szCs w:val="32"/>
          <w:lang w:eastAsia="zh-CN"/>
        </w:rPr>
        <w:t>，</w:t>
      </w:r>
      <w:r>
        <w:rPr>
          <w:rFonts w:hint="eastAsia" w:ascii="仿宋_GB2312" w:hAnsi="仿宋_GB2312" w:eastAsia="仿宋_GB2312" w:cs="仿宋_GB2312"/>
          <w:kern w:val="2"/>
          <w:sz w:val="32"/>
          <w:szCs w:val="32"/>
          <w:highlight w:val="none"/>
          <w:lang w:val="en-US" w:eastAsia="zh-CN" w:bidi="ar"/>
        </w:rPr>
        <w:t>通过召开座谈会、实地走访、线上线下问卷调查等方式进行，并赴扬州市、鄂尔多斯市考察学习，对我市住宅电梯安全管理立法论证进行了调研。</w:t>
      </w:r>
    </w:p>
    <w:p w14:paraId="772D8468">
      <w:pPr>
        <w:keepNext w:val="0"/>
        <w:keepLines w:val="0"/>
        <w:widowControl/>
        <w:suppressLineNumbers w:val="0"/>
        <w:ind w:firstLine="640" w:firstLineChars="200"/>
        <w:jc w:val="left"/>
        <w:rPr>
          <w:rFonts w:hint="eastAsia" w:ascii="仿宋_GB2312" w:hAnsi="仿宋" w:eastAsia="仿宋_GB2312" w:cs="Arial"/>
          <w:color w:val="000000"/>
          <w:kern w:val="0"/>
          <w:sz w:val="32"/>
          <w:szCs w:val="32"/>
          <w:u w:color="000000"/>
          <w:lang w:val="zh-TW" w:eastAsia="zh-CN"/>
        </w:rPr>
      </w:pPr>
      <w:r>
        <w:rPr>
          <w:rFonts w:hint="eastAsia" w:ascii="楷体" w:hAnsi="楷体" w:eastAsia="楷体" w:cs="楷体"/>
          <w:b w:val="0"/>
          <w:bCs w:val="0"/>
          <w:sz w:val="32"/>
          <w:szCs w:val="32"/>
          <w:lang w:eastAsia="zh-CN"/>
        </w:rPr>
        <w:t>二是</w:t>
      </w:r>
      <w:r>
        <w:rPr>
          <w:rFonts w:hint="eastAsia" w:ascii="楷体" w:hAnsi="楷体" w:eastAsia="楷体" w:cs="楷体"/>
          <w:b w:val="0"/>
          <w:bCs w:val="0"/>
          <w:sz w:val="32"/>
          <w:szCs w:val="32"/>
        </w:rPr>
        <w:t>借鉴先进经验</w:t>
      </w:r>
      <w:r>
        <w:rPr>
          <w:rFonts w:hint="eastAsia" w:ascii="楷体" w:hAnsi="楷体" w:eastAsia="楷体" w:cs="楷体"/>
          <w:b w:val="0"/>
          <w:bCs w:val="0"/>
          <w:sz w:val="32"/>
          <w:szCs w:val="32"/>
          <w:lang w:eastAsia="zh-CN"/>
        </w:rPr>
        <w:t>。</w:t>
      </w:r>
      <w:r>
        <w:rPr>
          <w:rFonts w:hint="eastAsia" w:ascii="仿宋_GB2312" w:hAnsi="仿宋" w:eastAsia="仿宋_GB2312" w:cs="Arial"/>
          <w:color w:val="000000"/>
          <w:kern w:val="0"/>
          <w:sz w:val="32"/>
          <w:szCs w:val="32"/>
          <w:u w:color="000000"/>
          <w:lang w:val="en-US" w:eastAsia="zh-CN"/>
        </w:rPr>
        <w:t>江苏淮安、扬州</w:t>
      </w:r>
      <w:r>
        <w:rPr>
          <w:rFonts w:hint="eastAsia" w:ascii="仿宋_GB2312" w:hAnsi="仿宋" w:eastAsia="仿宋_GB2312" w:cs="Arial"/>
          <w:color w:val="000000"/>
          <w:kern w:val="0"/>
          <w:sz w:val="32"/>
          <w:szCs w:val="32"/>
          <w:u w:color="000000"/>
          <w:lang w:val="zh-TW" w:eastAsia="zh-TW"/>
        </w:rPr>
        <w:t>以及我省的铜陵、</w:t>
      </w:r>
      <w:r>
        <w:rPr>
          <w:rFonts w:hint="eastAsia" w:ascii="仿宋_GB2312" w:hAnsi="仿宋" w:eastAsia="仿宋_GB2312" w:cs="Arial"/>
          <w:color w:val="000000"/>
          <w:kern w:val="0"/>
          <w:sz w:val="32"/>
          <w:szCs w:val="32"/>
          <w:u w:color="000000"/>
          <w:lang w:val="en-US" w:eastAsia="zh-CN"/>
        </w:rPr>
        <w:t>淮南</w:t>
      </w:r>
      <w:r>
        <w:rPr>
          <w:rFonts w:hint="eastAsia" w:ascii="仿宋_GB2312" w:hAnsi="仿宋" w:eastAsia="仿宋_GB2312" w:cs="Arial"/>
          <w:color w:val="000000"/>
          <w:kern w:val="0"/>
          <w:sz w:val="32"/>
          <w:szCs w:val="32"/>
          <w:u w:color="000000"/>
          <w:lang w:val="zh-TW" w:eastAsia="zh-TW"/>
        </w:rPr>
        <w:t>等市先后颁布了地方性电梯安全法规。</w:t>
      </w:r>
      <w:r>
        <w:rPr>
          <w:rFonts w:hint="eastAsia" w:ascii="仿宋_GB2312" w:hAnsi="仿宋" w:eastAsia="仿宋_GB2312" w:cs="Arial"/>
          <w:color w:val="000000"/>
          <w:kern w:val="0"/>
          <w:sz w:val="32"/>
          <w:szCs w:val="32"/>
          <w:u w:color="000000"/>
          <w:lang w:val="zh-TW" w:eastAsia="zh-CN"/>
        </w:rPr>
        <w:t>《</w:t>
      </w:r>
      <w:r>
        <w:rPr>
          <w:rFonts w:hint="eastAsia" w:ascii="仿宋_GB2312" w:hAnsi="仿宋" w:eastAsia="仿宋_GB2312" w:cs="Arial"/>
          <w:color w:val="000000"/>
          <w:kern w:val="0"/>
          <w:sz w:val="32"/>
          <w:szCs w:val="32"/>
          <w:u w:color="000000"/>
          <w:lang w:val="en-US" w:eastAsia="zh-CN"/>
        </w:rPr>
        <w:t>扬州</w:t>
      </w:r>
      <w:r>
        <w:rPr>
          <w:rFonts w:hint="eastAsia" w:ascii="仿宋_GB2312" w:hAnsi="仿宋" w:eastAsia="仿宋_GB2312" w:cs="Arial"/>
          <w:color w:val="000000"/>
          <w:kern w:val="0"/>
          <w:sz w:val="32"/>
          <w:szCs w:val="32"/>
          <w:u w:color="000000"/>
          <w:lang w:val="zh-TW" w:eastAsia="zh-CN"/>
        </w:rPr>
        <w:t>市</w:t>
      </w:r>
      <w:r>
        <w:rPr>
          <w:rFonts w:hint="eastAsia" w:ascii="仿宋_GB2312" w:hAnsi="仿宋" w:eastAsia="仿宋_GB2312" w:cs="Arial"/>
          <w:color w:val="000000"/>
          <w:kern w:val="0"/>
          <w:sz w:val="32"/>
          <w:szCs w:val="32"/>
          <w:u w:color="000000"/>
          <w:lang w:val="en-US" w:eastAsia="zh-CN"/>
        </w:rPr>
        <w:t>住宅</w:t>
      </w:r>
      <w:r>
        <w:rPr>
          <w:rFonts w:hint="eastAsia" w:ascii="仿宋_GB2312" w:hAnsi="仿宋" w:eastAsia="仿宋_GB2312" w:cs="Arial"/>
          <w:color w:val="000000"/>
          <w:kern w:val="0"/>
          <w:sz w:val="32"/>
          <w:szCs w:val="32"/>
          <w:u w:color="000000"/>
          <w:lang w:val="zh-TW" w:eastAsia="zh-CN"/>
        </w:rPr>
        <w:t>电梯安全管理条例》对属地政府管理职责和相关监管部门工作职责、企业主体责任进行了细化和明确。</w:t>
      </w:r>
      <w:r>
        <w:rPr>
          <w:rFonts w:hint="eastAsia" w:ascii="仿宋_GB2312" w:hAnsi="仿宋" w:eastAsia="仿宋_GB2312" w:cs="Arial"/>
          <w:color w:val="auto"/>
          <w:kern w:val="0"/>
          <w:sz w:val="32"/>
          <w:szCs w:val="32"/>
          <w:u w:color="000000"/>
          <w:lang w:val="en-US" w:eastAsia="zh-CN"/>
        </w:rPr>
        <w:t>《</w:t>
      </w:r>
      <w:r>
        <w:rPr>
          <w:rFonts w:hint="eastAsia" w:ascii="仿宋_GB2312" w:hAnsi="仿宋" w:eastAsia="仿宋_GB2312" w:cs="Arial"/>
          <w:b w:val="0"/>
          <w:bCs w:val="0"/>
          <w:color w:val="auto"/>
          <w:kern w:val="0"/>
          <w:sz w:val="32"/>
          <w:szCs w:val="32"/>
          <w:u w:color="000000"/>
          <w:lang w:val="en-US" w:eastAsia="zh-CN"/>
        </w:rPr>
        <w:t>淮南市电梯安全条例</w:t>
      </w:r>
      <w:r>
        <w:rPr>
          <w:rFonts w:hint="eastAsia" w:ascii="仿宋_GB2312" w:hAnsi="仿宋" w:eastAsia="仿宋_GB2312" w:cs="Arial"/>
          <w:color w:val="auto"/>
          <w:kern w:val="0"/>
          <w:sz w:val="32"/>
          <w:szCs w:val="32"/>
          <w:u w:color="000000"/>
          <w:lang w:val="en-US" w:eastAsia="zh-CN"/>
        </w:rPr>
        <w:t>》</w:t>
      </w:r>
      <w:r>
        <w:rPr>
          <w:rFonts w:hint="eastAsia" w:ascii="仿宋_GB2312" w:hAnsi="仿宋" w:eastAsia="仿宋_GB2312" w:cs="Arial"/>
          <w:color w:val="000000"/>
          <w:kern w:val="0"/>
          <w:sz w:val="32"/>
          <w:szCs w:val="32"/>
          <w:u w:color="000000"/>
          <w:lang w:val="zh-TW" w:eastAsia="zh-TW"/>
        </w:rPr>
        <w:t>对上位法未明确相关罚则的</w:t>
      </w:r>
      <w:r>
        <w:rPr>
          <w:rFonts w:hint="eastAsia" w:ascii="仿宋_GB2312" w:hAnsi="仿宋" w:eastAsia="仿宋_GB2312" w:cs="Arial"/>
          <w:color w:val="000000"/>
          <w:kern w:val="0"/>
          <w:sz w:val="32"/>
          <w:szCs w:val="32"/>
          <w:u w:color="000000"/>
          <w:lang w:val="zh-TW" w:eastAsia="zh-CN"/>
        </w:rPr>
        <w:t>，</w:t>
      </w:r>
      <w:r>
        <w:rPr>
          <w:rFonts w:hint="eastAsia" w:ascii="仿宋_GB2312" w:hAnsi="仿宋" w:eastAsia="仿宋_GB2312" w:cs="Arial"/>
          <w:color w:val="000000"/>
          <w:kern w:val="0"/>
          <w:sz w:val="32"/>
          <w:szCs w:val="32"/>
          <w:u w:color="000000"/>
          <w:lang w:val="zh-TW" w:eastAsia="zh-TW"/>
        </w:rPr>
        <w:t>科学设置了罚则</w:t>
      </w:r>
      <w:r>
        <w:rPr>
          <w:rFonts w:hint="eastAsia" w:ascii="仿宋_GB2312" w:hAnsi="仿宋" w:eastAsia="仿宋_GB2312" w:cs="Arial"/>
          <w:color w:val="000000"/>
          <w:kern w:val="0"/>
          <w:sz w:val="32"/>
          <w:szCs w:val="32"/>
          <w:u w:color="000000"/>
          <w:lang w:val="zh-TW" w:eastAsia="zh-CN"/>
        </w:rPr>
        <w:t>。</w:t>
      </w:r>
      <w:r>
        <w:rPr>
          <w:rFonts w:hint="eastAsia" w:ascii="仿宋_GB2312" w:hAnsi="仿宋" w:eastAsia="仿宋_GB2312" w:cs="Arial"/>
          <w:color w:val="000000"/>
          <w:kern w:val="0"/>
          <w:sz w:val="32"/>
          <w:szCs w:val="32"/>
          <w:u w:color="000000"/>
          <w:lang w:val="en-US" w:eastAsia="zh-CN"/>
        </w:rPr>
        <w:t>我们将结合本市实际情况，合理吸收借鉴，确保条例既符合本地实际，又具有前瞻性和可操作性。</w:t>
      </w:r>
    </w:p>
    <w:p w14:paraId="1314C1AD">
      <w:pPr>
        <w:keepNext w:val="0"/>
        <w:keepLines w:val="0"/>
        <w:widowControl/>
        <w:suppressLineNumbers w:val="0"/>
        <w:ind w:firstLine="640" w:firstLineChars="200"/>
        <w:jc w:val="left"/>
        <w:rPr>
          <w:rFonts w:hint="default" w:ascii="仿宋_GB2312" w:hAnsi="仿宋" w:eastAsia="仿宋_GB2312" w:cs="Arial"/>
          <w:color w:val="000000"/>
          <w:kern w:val="0"/>
          <w:sz w:val="32"/>
          <w:szCs w:val="32"/>
          <w:u w:color="000000"/>
          <w:lang w:val="en-US" w:eastAsia="zh-CN"/>
        </w:rPr>
      </w:pPr>
      <w:r>
        <w:rPr>
          <w:rFonts w:hint="eastAsia" w:ascii="楷体" w:hAnsi="楷体" w:eastAsia="楷体" w:cs="楷体"/>
          <w:b w:val="0"/>
          <w:bCs w:val="0"/>
          <w:sz w:val="32"/>
          <w:szCs w:val="32"/>
          <w:lang w:val="en-US" w:eastAsia="zh-CN"/>
        </w:rPr>
        <w:t>三是完成草案起草。</w:t>
      </w:r>
      <w:r>
        <w:rPr>
          <w:rFonts w:hint="eastAsia" w:ascii="仿宋_GB2312" w:hAnsi="仿宋" w:eastAsia="仿宋_GB2312" w:cs="Arial"/>
          <w:color w:val="000000"/>
          <w:kern w:val="0"/>
          <w:sz w:val="32"/>
          <w:szCs w:val="32"/>
          <w:u w:color="000000"/>
          <w:lang w:val="en-US" w:eastAsia="zh-CN"/>
        </w:rPr>
        <w:t>我局成立了由一名副局长为组长、电梯监管人员、检验检测人员、法律从业人员为成员的起草小组，经过3轮修改完成草案征求意见稿的起草，形成《池州市住宅电梯安全管理条例（草案征求意见稿）》。</w:t>
      </w:r>
    </w:p>
    <w:p w14:paraId="5C2BBD2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eastAsia="zh-CN"/>
        </w:rPr>
        <w:t>三、</w:t>
      </w:r>
      <w:r>
        <w:rPr>
          <w:rFonts w:hint="default" w:ascii="Times New Roman" w:hAnsi="Times New Roman" w:eastAsia="黑体" w:cs="Times New Roman"/>
          <w:sz w:val="32"/>
          <w:szCs w:val="32"/>
        </w:rPr>
        <w:t>主要内容</w:t>
      </w:r>
    </w:p>
    <w:p w14:paraId="08BCF5F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一是</w:t>
      </w:r>
      <w:r>
        <w:rPr>
          <w:rFonts w:hint="eastAsia" w:ascii="仿宋" w:hAnsi="仿宋" w:eastAsia="仿宋" w:cs="仿宋"/>
          <w:b/>
          <w:bCs/>
          <w:sz w:val="32"/>
          <w:szCs w:val="32"/>
        </w:rPr>
        <w:t>明确各方责任</w:t>
      </w:r>
      <w:r>
        <w:rPr>
          <w:rFonts w:hint="eastAsia" w:ascii="仿宋" w:hAnsi="仿宋" w:eastAsia="仿宋" w:cs="仿宋"/>
          <w:sz w:val="32"/>
          <w:szCs w:val="32"/>
          <w:lang w:eastAsia="zh-CN"/>
        </w:rPr>
        <w:t>。</w:t>
      </w:r>
      <w:r>
        <w:rPr>
          <w:rFonts w:hint="eastAsia" w:ascii="仿宋" w:hAnsi="仿宋" w:eastAsia="仿宋" w:cs="仿宋"/>
          <w:sz w:val="32"/>
          <w:szCs w:val="32"/>
        </w:rPr>
        <w:t>条例明确了住宅电梯的使用单位、建设单位、维护保养单位、检验检测机构等各方的安全责任，避免出现责任推诿现象。例如，使用单位是电梯安全管理的</w:t>
      </w:r>
      <w:r>
        <w:rPr>
          <w:rFonts w:hint="eastAsia" w:ascii="仿宋" w:hAnsi="仿宋" w:eastAsia="仿宋" w:cs="仿宋"/>
          <w:sz w:val="32"/>
          <w:szCs w:val="32"/>
          <w:lang w:eastAsia="zh-CN"/>
        </w:rPr>
        <w:t>责任主体</w:t>
      </w:r>
      <w:r>
        <w:rPr>
          <w:rFonts w:hint="eastAsia" w:ascii="仿宋" w:hAnsi="仿宋" w:eastAsia="仿宋" w:cs="仿宋"/>
          <w:sz w:val="32"/>
          <w:szCs w:val="32"/>
        </w:rPr>
        <w:t>，负责电梯的日常管理、维护保养委托、应急救援等工作；建设单位要对电梯的质量和选型配置负责，明确电梯设计、制造、安装、改造、修理及轿厢装修的要求，推动既有住宅加装电梯</w:t>
      </w:r>
      <w:r>
        <w:rPr>
          <w:rFonts w:hint="eastAsia" w:ascii="仿宋" w:hAnsi="仿宋" w:eastAsia="仿宋" w:cs="仿宋"/>
          <w:sz w:val="32"/>
          <w:szCs w:val="32"/>
          <w:lang w:eastAsia="zh-CN"/>
        </w:rPr>
        <w:t>。</w:t>
      </w:r>
    </w:p>
    <w:p w14:paraId="0A407A8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二是</w:t>
      </w:r>
      <w:r>
        <w:rPr>
          <w:rFonts w:hint="eastAsia" w:ascii="仿宋" w:hAnsi="仿宋" w:eastAsia="仿宋" w:cs="仿宋"/>
          <w:b/>
          <w:bCs/>
          <w:sz w:val="32"/>
          <w:szCs w:val="32"/>
        </w:rPr>
        <w:t>规范电梯使用与维护</w:t>
      </w:r>
      <w:r>
        <w:rPr>
          <w:rFonts w:hint="eastAsia" w:ascii="仿宋" w:hAnsi="仿宋" w:eastAsia="仿宋" w:cs="仿宋"/>
          <w:sz w:val="32"/>
          <w:szCs w:val="32"/>
          <w:lang w:eastAsia="zh-CN"/>
        </w:rPr>
        <w:t>。</w:t>
      </w:r>
      <w:r>
        <w:rPr>
          <w:rFonts w:hint="eastAsia" w:ascii="仿宋" w:hAnsi="仿宋" w:eastAsia="仿宋" w:cs="仿宋"/>
          <w:sz w:val="32"/>
          <w:szCs w:val="32"/>
        </w:rPr>
        <w:t>对电梯的使用、维护保养、定期检验等环节作出详细规定。要求电梯使用单位建立健全电梯安全管理制度和操作规程，定期对电梯进行清洁、润滑、检查和维护保养；电梯维护保养单位要按照规定的周期和要求进行维护保养，如实记录维护保养情况，并向使用单位和监管部门报告。</w:t>
      </w:r>
    </w:p>
    <w:p w14:paraId="7382A5B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三是</w:t>
      </w:r>
      <w:r>
        <w:rPr>
          <w:rFonts w:hint="eastAsia" w:ascii="仿宋" w:hAnsi="仿宋" w:eastAsia="仿宋" w:cs="仿宋"/>
          <w:b/>
          <w:bCs/>
          <w:sz w:val="32"/>
          <w:szCs w:val="32"/>
        </w:rPr>
        <w:t>强化监督管理与应急救援</w:t>
      </w:r>
      <w:r>
        <w:rPr>
          <w:rFonts w:hint="eastAsia" w:ascii="仿宋" w:hAnsi="仿宋" w:eastAsia="仿宋" w:cs="仿宋"/>
          <w:sz w:val="32"/>
          <w:szCs w:val="32"/>
          <w:lang w:eastAsia="zh-CN"/>
        </w:rPr>
        <w:t>。</w:t>
      </w:r>
      <w:r>
        <w:rPr>
          <w:rFonts w:hint="eastAsia" w:ascii="仿宋" w:hAnsi="仿宋" w:eastAsia="仿宋" w:cs="仿宋"/>
          <w:sz w:val="32"/>
          <w:szCs w:val="32"/>
        </w:rPr>
        <w:t>加强对住宅电梯的监督管理，建立健全电梯安全监管体系，加大对违法行为的处罚力度。同时，完善电梯应急救援机制，要求建立电梯应急救援服务平台，制定应急预案，定期组织演练，确保在电梯发生故障时能够及时救援，保障乘客安全。</w:t>
      </w:r>
    </w:p>
    <w:p w14:paraId="45D060C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四是</w:t>
      </w:r>
      <w:r>
        <w:rPr>
          <w:rFonts w:hint="eastAsia" w:ascii="仿宋" w:hAnsi="仿宋" w:eastAsia="仿宋" w:cs="仿宋"/>
          <w:b/>
          <w:bCs/>
          <w:sz w:val="32"/>
          <w:szCs w:val="32"/>
        </w:rPr>
        <w:t>加大监督管理力度</w:t>
      </w:r>
      <w:r>
        <w:rPr>
          <w:rFonts w:hint="eastAsia" w:ascii="仿宋" w:hAnsi="仿宋" w:eastAsia="仿宋" w:cs="仿宋"/>
          <w:b/>
          <w:bCs/>
          <w:sz w:val="32"/>
          <w:szCs w:val="32"/>
          <w:lang w:eastAsia="zh-CN"/>
        </w:rPr>
        <w:t>。</w:t>
      </w:r>
      <w:r>
        <w:rPr>
          <w:rFonts w:hint="eastAsia" w:ascii="仿宋" w:hAnsi="仿宋" w:eastAsia="仿宋" w:cs="仿宋"/>
          <w:sz w:val="32"/>
          <w:szCs w:val="32"/>
        </w:rPr>
        <w:t>明确电梯安全监督管理部门的职责，建立健全电梯安全监督管理制度。要求监管部门加强对电梯生产、使用、维护保养、检验检测等环节的监督检查，对违法行为依法进行查处。</w:t>
      </w:r>
    </w:p>
    <w:p w14:paraId="250B1DE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zZWI5NDkwMjYxNGE3ZjI2MjVkZTk3ZTlkMDFmMzEifQ=="/>
  </w:docVars>
  <w:rsids>
    <w:rsidRoot w:val="1F9856E9"/>
    <w:rsid w:val="1F9856E9"/>
    <w:rsid w:val="21AB121A"/>
    <w:rsid w:val="30F36EDD"/>
    <w:rsid w:val="3A1F234D"/>
    <w:rsid w:val="4011578C"/>
    <w:rsid w:val="622A5268"/>
    <w:rsid w:val="653A0752"/>
    <w:rsid w:val="75970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6">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0" w:after="140" w:line="276" w:lineRule="auto"/>
    </w:pPr>
  </w:style>
  <w:style w:type="paragraph" w:customStyle="1" w:styleId="3">
    <w:name w:val="xl27"/>
    <w:basedOn w:val="1"/>
    <w:next w:val="4"/>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4">
    <w:name w:val="A正文"/>
    <w:basedOn w:val="1"/>
    <w:autoRedefine/>
    <w:qFormat/>
    <w:uiPriority w:val="0"/>
    <w:pPr>
      <w:spacing w:line="360" w:lineRule="auto"/>
      <w:ind w:firstLine="480" w:firstLineChars="200"/>
    </w:pPr>
    <w:rPr>
      <w:rFonts w:ascii="宋体" w:hAnsi="宋体"/>
      <w:sz w:val="24"/>
    </w:rPr>
  </w:style>
  <w:style w:type="paragraph" w:styleId="7">
    <w:name w:val="Normal Indent"/>
    <w:basedOn w:val="1"/>
    <w:next w:val="1"/>
    <w:autoRedefine/>
    <w:qFormat/>
    <w:uiPriority w:val="0"/>
    <w:pPr>
      <w:spacing w:line="560" w:lineRule="exact"/>
      <w:ind w:firstLine="200" w:firstLineChars="200"/>
    </w:pPr>
    <w:rPr>
      <w:rFonts w:eastAsia="仿宋_GB2312"/>
      <w:b/>
      <w:color w:val="000000"/>
      <w:sz w:val="32"/>
    </w:rPr>
  </w:style>
  <w:style w:type="paragraph" w:styleId="8">
    <w:name w:val="Body Text Indent"/>
    <w:basedOn w:val="1"/>
    <w:next w:val="7"/>
    <w:autoRedefine/>
    <w:qFormat/>
    <w:uiPriority w:val="0"/>
    <w:pPr>
      <w:spacing w:after="120"/>
      <w:ind w:left="420" w:leftChars="200"/>
    </w:pPr>
  </w:style>
  <w:style w:type="paragraph" w:styleId="9">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1693</Words>
  <Characters>1718</Characters>
  <Lines>0</Lines>
  <Paragraphs>0</Paragraphs>
  <TotalTime>3</TotalTime>
  <ScaleCrop>false</ScaleCrop>
  <LinksUpToDate>false</LinksUpToDate>
  <CharactersWithSpaces>1718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2025-02-11T07:55:00Z</dcterms:created>
  <dc:creator>程贤钿</dc:creator>
  <cp:lastModifiedBy>馒头馊了</cp:lastModifiedBy>
  <dcterms:modified xsi:type="dcterms:W3CDTF">2025-02-12T01:08:51Z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4C0F29E27E974A92821FF4583EBA077C_13</vt:lpwstr>
  </property>
  <property fmtid="{D5CDD505-2E9C-101B-9397-08002B2CF9AE}" pid="4" name="KSOTemplateDocerSaveRecord">
    <vt:lpwstr>eyJoZGlkIjoiZWYwYTVjNDA0ZjIwODhjODliZDgxMTJiMWIyNjBlYzgiLCJ1c2VySWQiOiIzOTI3Nzg3OTAifQ==</vt:lpwstr>
  </property>
</Properties>
</file>