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995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3000"/>
        <w:gridCol w:w="3330"/>
        <w:gridCol w:w="3705"/>
        <w:gridCol w:w="3150"/>
      </w:tblGrid>
      <w:tr w14:paraId="059183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39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19A8F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池州市市场监督管理局依法取消</w:t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《第二类医疗器械经营备案凭证》企业名单</w:t>
            </w:r>
            <w:bookmarkEnd w:id="0"/>
          </w:p>
        </w:tc>
      </w:tr>
      <w:tr w14:paraId="119C1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2F3088"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78EB49"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  <w:t>企业名称</w:t>
            </w:r>
          </w:p>
        </w:tc>
        <w:tc>
          <w:tcPr>
            <w:tcW w:w="33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E54F25"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  <w:t>社会信用代码</w:t>
            </w:r>
          </w:p>
        </w:tc>
        <w:tc>
          <w:tcPr>
            <w:tcW w:w="3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7FEC1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备案编号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9CE549"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b/>
                <w:bCs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14:paraId="57FC2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A21A3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2AB470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池州市春天大药房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022489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91341702MA2N8NEL9T</w:t>
            </w:r>
          </w:p>
        </w:tc>
        <w:tc>
          <w:tcPr>
            <w:tcW w:w="3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7DA0EA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皖池食药监械经营备20150144号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34E47A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经营主体已注销</w:t>
            </w:r>
          </w:p>
        </w:tc>
      </w:tr>
      <w:tr w14:paraId="3CB66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63733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8C62E0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池州市贵池区秀山大药房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3A092B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91341702L3554908XW</w:t>
            </w:r>
          </w:p>
        </w:tc>
        <w:tc>
          <w:tcPr>
            <w:tcW w:w="3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6191B5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皖池食药监械经营备20180043号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70C84C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经营主体已注销</w:t>
            </w:r>
          </w:p>
        </w:tc>
      </w:tr>
      <w:tr w14:paraId="73481C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93A0C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A2A252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东至百健大药房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25E33A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91341721MA2MYDJ7X9</w:t>
            </w:r>
          </w:p>
        </w:tc>
        <w:tc>
          <w:tcPr>
            <w:tcW w:w="3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EE6AD9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皖池食药监械经营备20160149号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0FF559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经营主体已注销</w:t>
            </w:r>
          </w:p>
        </w:tc>
      </w:tr>
    </w:tbl>
    <w:p w14:paraId="3FBFBB2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3B07"/>
    <w:rsid w:val="000417A2"/>
    <w:rsid w:val="00516D5B"/>
    <w:rsid w:val="005C3B07"/>
    <w:rsid w:val="00BE6E8A"/>
    <w:rsid w:val="00C873D5"/>
    <w:rsid w:val="00EB03EA"/>
    <w:rsid w:val="5E0A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shenduxitong</Company>
  <Pages>1</Pages>
  <Words>137</Words>
  <Characters>209</Characters>
  <Lines>1</Lines>
  <Paragraphs>1</Paragraphs>
  <TotalTime>6</TotalTime>
  <ScaleCrop>false</ScaleCrop>
  <LinksUpToDate>false</LinksUpToDate>
  <CharactersWithSpaces>209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2025-05-16T01:40:00Z</dcterms:created>
  <dc:creator>李宪骉</dc:creator>
  <cp:lastModifiedBy>李宪骉</cp:lastModifiedBy>
  <dcterms:modified xsi:type="dcterms:W3CDTF">2025-05-16T01:58:51Z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eyJoZGlkIjoiNmY1ZWZjN2NkZTNiZTFiNTQ0OWUxMDhlYzA5YWJmNjkiLCJ1c2VySWQiOiIzNzgwOTAzMjgifQ==</vt:lpwstr>
  </property>
  <property fmtid="{D5CDD505-2E9C-101B-9397-08002B2CF9AE}" pid="3" name="KSOProductBuildVer">
    <vt:lpwstr>2052-12.1.0.21171</vt:lpwstr>
  </property>
  <property fmtid="{D5CDD505-2E9C-101B-9397-08002B2CF9AE}" pid="4" name="ICV">
    <vt:lpwstr>DBF603ABD3B54F8096E55C68A5A90857_12</vt:lpwstr>
  </property>
</Properties>
</file>