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eastAsia="仿宋_GB2312"/>
          <w:b/>
          <w:bCs/>
          <w:sz w:val="36"/>
          <w:szCs w:val="36"/>
        </w:rPr>
      </w:pPr>
      <w:r>
        <w:rPr>
          <w:rFonts w:hint="eastAsia" w:ascii="仿宋_GB2312" w:eastAsia="仿宋_GB2312"/>
          <w:b/>
          <w:bCs/>
          <w:sz w:val="36"/>
          <w:szCs w:val="36"/>
          <w:lang w:eastAsia="zh-CN"/>
        </w:rPr>
        <w:t>考生</w:t>
      </w:r>
      <w:bookmarkStart w:id="0" w:name="_GoBack"/>
      <w:bookmarkEnd w:id="0"/>
      <w:r>
        <w:rPr>
          <w:rFonts w:hint="eastAsia" w:ascii="仿宋_GB2312" w:eastAsia="仿宋_GB2312"/>
          <w:b/>
          <w:bCs/>
          <w:sz w:val="36"/>
          <w:szCs w:val="36"/>
        </w:rPr>
        <w:t>及工作人员健康信息承诺书</w:t>
      </w:r>
    </w:p>
    <w:p>
      <w:pPr>
        <w:widowControl/>
        <w:jc w:val="left"/>
        <w:rPr>
          <w:rFonts w:ascii="宋体" w:hAnsi="宋体" w:cs="宋体"/>
          <w:sz w:val="24"/>
        </w:rPr>
      </w:pPr>
    </w:p>
    <w:tbl>
      <w:tblPr>
        <w:tblStyle w:val="2"/>
        <w:tblW w:w="910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1"/>
        <w:gridCol w:w="3090"/>
        <w:gridCol w:w="1245"/>
        <w:gridCol w:w="32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</w:trPr>
        <w:tc>
          <w:tcPr>
            <w:tcW w:w="148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姓名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245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性别</w:t>
            </w:r>
          </w:p>
        </w:tc>
        <w:tc>
          <w:tcPr>
            <w:tcW w:w="3285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148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身份证号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245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手机号</w:t>
            </w:r>
          </w:p>
        </w:tc>
        <w:tc>
          <w:tcPr>
            <w:tcW w:w="3285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01" w:type="dxa"/>
            <w:gridSpan w:val="4"/>
            <w:noWrap w:val="0"/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本人承诺：</w:t>
            </w:r>
          </w:p>
          <w:p>
            <w:pPr>
              <w:widowControl/>
              <w:numPr>
                <w:ilvl w:val="0"/>
                <w:numId w:val="1"/>
              </w:numPr>
              <w:ind w:left="840"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本人没有被诊断为新冠肺炎疑似或确诊病例。</w:t>
            </w:r>
          </w:p>
          <w:p>
            <w:pPr>
              <w:widowControl/>
              <w:ind w:firstLine="840" w:firstLineChars="300"/>
              <w:jc w:val="left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2.本人考试前14天内没有与新冠肺炎疑似或确诊病例密切接触。</w:t>
            </w:r>
          </w:p>
          <w:p>
            <w:pPr>
              <w:widowControl/>
              <w:ind w:firstLine="840" w:firstLineChars="300"/>
              <w:jc w:val="left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3.本人考试前14天内没有中高风险地区旅居史，没有与中高风险地区人员接触史。</w:t>
            </w:r>
          </w:p>
          <w:p>
            <w:pPr>
              <w:widowControl/>
              <w:ind w:firstLine="840" w:firstLineChars="300"/>
              <w:jc w:val="left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4.本人考试前14天内没有境外旅居史，接触史。</w:t>
            </w:r>
          </w:p>
          <w:p>
            <w:pPr>
              <w:widowControl/>
              <w:ind w:firstLine="840" w:firstLineChars="300"/>
              <w:jc w:val="left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5.本人目前没有发热、咳嗽、乏力、胸闷等症状。</w:t>
            </w:r>
          </w:p>
          <w:p>
            <w:pPr>
              <w:widowControl/>
              <w:ind w:firstLine="840" w:firstLineChars="300"/>
              <w:jc w:val="left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6.本人健康码、通信大数据行程卡为绿码。</w:t>
            </w:r>
          </w:p>
          <w:p>
            <w:pPr>
              <w:widowControl/>
              <w:ind w:firstLine="840" w:firstLineChars="300"/>
              <w:jc w:val="left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本人对以上提供的健康相关信息的真实性负责，如因信息不实引起疫情的传播和扩散，愿承担由此带来的全部法律责任。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</w:p>
          <w:p>
            <w:pPr>
              <w:widowControl/>
              <w:ind w:firstLine="3640" w:firstLineChars="1300"/>
              <w:jc w:val="left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承诺人：               年   月   日</w:t>
            </w:r>
          </w:p>
          <w:p>
            <w:pPr>
              <w:widowControl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9C99E9"/>
    <w:multiLevelType w:val="singleLevel"/>
    <w:tmpl w:val="2B9C99E9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147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B871ED"/>
    <w:rsid w:val="44040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2021-12-10T03:02:00Z</dcterms:created>
  <dc:creator>Administrator</dc:creator>
  <cp:lastModifiedBy>吴雨晴</cp:lastModifiedBy>
  <dcterms:modified xsi:type="dcterms:W3CDTF">2021-12-10T07:25:45Z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73328983E0A3487B90A2E17B59975008</vt:lpwstr>
  </property>
</Properties>
</file>